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C40A9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9394201" w14:textId="01753358" w:rsidR="00925FFA" w:rsidRPr="00331A4E" w:rsidRDefault="00925FFA" w:rsidP="00925FFA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1A4E">
        <w:rPr>
          <w:rFonts w:ascii="Times New Roman" w:hAnsi="Times New Roman" w:cs="Times New Roman"/>
          <w:sz w:val="20"/>
          <w:szCs w:val="20"/>
        </w:rPr>
        <w:t xml:space="preserve"> </w:t>
      </w:r>
      <w:r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do Zarządzenia Wójta Gminy </w:t>
      </w:r>
      <w:r w:rsidR="00F3451C" w:rsidRPr="00331A4E">
        <w:rPr>
          <w:rFonts w:ascii="Times New Roman" w:hAnsi="Times New Roman" w:cs="Times New Roman"/>
          <w:i/>
          <w:iCs/>
          <w:sz w:val="20"/>
          <w:szCs w:val="20"/>
        </w:rPr>
        <w:t>Dwikozy</w:t>
      </w:r>
      <w:r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3451C"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Nr </w:t>
      </w:r>
      <w:r w:rsidR="00403CB9"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OR.120.14.2024 </w:t>
      </w:r>
      <w:r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z dnia </w:t>
      </w:r>
      <w:r w:rsidR="00403CB9"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15.04.2024 </w:t>
      </w:r>
      <w:r w:rsidRPr="00331A4E">
        <w:rPr>
          <w:rFonts w:ascii="Times New Roman" w:hAnsi="Times New Roman" w:cs="Times New Roman"/>
          <w:i/>
          <w:iCs/>
          <w:sz w:val="20"/>
          <w:szCs w:val="20"/>
        </w:rPr>
        <w:t xml:space="preserve">roku </w:t>
      </w:r>
    </w:p>
    <w:p w14:paraId="44A5D317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A96C5F2" w14:textId="77777777" w:rsidR="00925FFA" w:rsidRPr="00331A4E" w:rsidRDefault="00925FFA" w:rsidP="00925F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UMOWA Nr CM/.........202....</w:t>
      </w:r>
    </w:p>
    <w:p w14:paraId="5795C992" w14:textId="77777777" w:rsidR="00925FFA" w:rsidRPr="00331A4E" w:rsidRDefault="00925FFA" w:rsidP="00925F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 xml:space="preserve"> na dofinansowanie przedsięwzięcia w ramach programu priorytetowego</w:t>
      </w:r>
    </w:p>
    <w:p w14:paraId="289FF213" w14:textId="480F51DF" w:rsidR="00925FFA" w:rsidRPr="00331A4E" w:rsidRDefault="00925FFA" w:rsidP="00925FF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 xml:space="preserve"> „Ciepłe Mieszkanie” w gminie Dwikozy</w:t>
      </w:r>
    </w:p>
    <w:p w14:paraId="1B1678C7" w14:textId="71FDAABA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zawarta w dniu .................. w Dwikozach pomiędzy: </w:t>
      </w:r>
    </w:p>
    <w:p w14:paraId="482434C6" w14:textId="61D01BF9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Gminą Dwikozy z siedzibą w Dwikozach, ul. Spółdzielcza 15, 27-620 Dwikozy reprezentowaną przez: Marka Łukaszka – Wójta Gminy Dwikozy przy kontrasygnacie Skarbnika Gminy – Agaty Kurek zwaną w dalszej części umowy </w:t>
      </w:r>
      <w:r w:rsidRPr="00331A4E">
        <w:rPr>
          <w:rFonts w:ascii="Times New Roman" w:hAnsi="Times New Roman" w:cs="Times New Roman"/>
          <w:b/>
          <w:bCs/>
          <w:color w:val="auto"/>
        </w:rPr>
        <w:t xml:space="preserve">„Gminą”, </w:t>
      </w:r>
      <w:r w:rsidRPr="00331A4E">
        <w:rPr>
          <w:rFonts w:ascii="Times New Roman" w:hAnsi="Times New Roman" w:cs="Times New Roman"/>
          <w:color w:val="auto"/>
        </w:rPr>
        <w:t xml:space="preserve">NIP 8641781834 REGON 830409933 </w:t>
      </w:r>
    </w:p>
    <w:p w14:paraId="30095889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a </w:t>
      </w:r>
    </w:p>
    <w:p w14:paraId="719659FB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Panią/Panem* ........................................... zam. ......................................................, Nr PESEL .......................................... zwaną/</w:t>
      </w:r>
      <w:proofErr w:type="spellStart"/>
      <w:r w:rsidRPr="00331A4E">
        <w:rPr>
          <w:rFonts w:ascii="Times New Roman" w:hAnsi="Times New Roman" w:cs="Times New Roman"/>
          <w:color w:val="auto"/>
        </w:rPr>
        <w:t>ym</w:t>
      </w:r>
      <w:proofErr w:type="spellEnd"/>
      <w:r w:rsidRPr="00331A4E">
        <w:rPr>
          <w:rFonts w:ascii="Times New Roman" w:hAnsi="Times New Roman" w:cs="Times New Roman"/>
          <w:color w:val="auto"/>
        </w:rPr>
        <w:t xml:space="preserve"> dalej </w:t>
      </w:r>
      <w:r w:rsidRPr="00331A4E">
        <w:rPr>
          <w:rFonts w:ascii="Times New Roman" w:hAnsi="Times New Roman" w:cs="Times New Roman"/>
          <w:b/>
          <w:bCs/>
          <w:color w:val="auto"/>
        </w:rPr>
        <w:t xml:space="preserve">„Beneficjentem” </w:t>
      </w:r>
    </w:p>
    <w:p w14:paraId="3006E6B3" w14:textId="07CE10FA" w:rsidR="00925FFA" w:rsidRPr="00331A4E" w:rsidRDefault="00925FFA" w:rsidP="00925FF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Preambuła</w:t>
      </w:r>
    </w:p>
    <w:p w14:paraId="13CD25E4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Zważywszy, że: </w:t>
      </w:r>
    </w:p>
    <w:p w14:paraId="40334C88" w14:textId="07E479B1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w dniu 04.04.2024 r. Gmina Dwikozy podpisała Umowę o dofinansowanie nr 04529/24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w ramach programu priorytetowego „Ciepłe Mieszkanie”. </w:t>
      </w:r>
    </w:p>
    <w:p w14:paraId="0B0BD9CC" w14:textId="631D373E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zgodnie z § 1 pkt. 3 Umowa określa również prawa i obowiązki Gminy w związku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z udzielaniem przez Gminę, zgodnie Programem, dofinansowania beneficjentom końcowym w ramach Przedsięwzięcia realizowanego przez Gminę. </w:t>
      </w:r>
    </w:p>
    <w:p w14:paraId="60AF1929" w14:textId="72DD2B59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zgodnie z § 3 pkt. 2 [...] Gmina zobowiązuje się stosować Wytyczne dla gmin dotyczące przygotowania naboru wniosków dla beneficjentów końcowych, oraz rozliczania umów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o dofinansowanie dla Beneficjentów końcowych Programu „Ciepłe Mieszkanie” stanowiące załącznik nr 2 do Umowy. </w:t>
      </w:r>
    </w:p>
    <w:p w14:paraId="3865209F" w14:textId="29D4EFC4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4. zgodnie z § 3 pkt. 4 po przeprowadzeniu naboru i ocenie wniosków o dofinansowanie pod względem spełnienia warunków kwalifikujących do Programu, Gmina zawrze umowy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o dofinansowanie z beneficjentami końcowymi. </w:t>
      </w:r>
    </w:p>
    <w:p w14:paraId="1AA14EBA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955FCAE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Strony zgodnie postanawiają co następuje: </w:t>
      </w:r>
    </w:p>
    <w:p w14:paraId="32CB6126" w14:textId="13540AFC" w:rsidR="00925FFA" w:rsidRPr="00331A4E" w:rsidRDefault="00925FFA" w:rsidP="009522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1 Przedmiot umowy</w:t>
      </w:r>
    </w:p>
    <w:p w14:paraId="3F5AC2A6" w14:textId="31ACC372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1. Beneficjent oświadcza, że jest właścicielem lokalu mieszkalnego położonego pod adresem ........................................</w:t>
      </w:r>
      <w:r w:rsidR="00952214" w:rsidRPr="00331A4E">
        <w:rPr>
          <w:rFonts w:ascii="Times New Roman" w:hAnsi="Times New Roman" w:cs="Times New Roman"/>
          <w:color w:val="auto"/>
        </w:rPr>
        <w:t>………………………………………………………………………………</w:t>
      </w:r>
      <w:r w:rsidR="00F3451C" w:rsidRPr="00331A4E">
        <w:rPr>
          <w:rFonts w:ascii="Times New Roman" w:hAnsi="Times New Roman" w:cs="Times New Roman"/>
          <w:color w:val="auto"/>
        </w:rPr>
        <w:t>,</w:t>
      </w:r>
      <w:r w:rsidRPr="00331A4E">
        <w:rPr>
          <w:rFonts w:ascii="Times New Roman" w:hAnsi="Times New Roman" w:cs="Times New Roman"/>
          <w:color w:val="auto"/>
        </w:rPr>
        <w:t xml:space="preserve">Gmina </w:t>
      </w:r>
      <w:r w:rsidR="00952214" w:rsidRPr="00331A4E">
        <w:rPr>
          <w:rFonts w:ascii="Times New Roman" w:hAnsi="Times New Roman" w:cs="Times New Roman"/>
          <w:color w:val="auto"/>
        </w:rPr>
        <w:t>Dwikozy</w:t>
      </w:r>
      <w:r w:rsidRPr="00331A4E">
        <w:rPr>
          <w:rFonts w:ascii="Times New Roman" w:hAnsi="Times New Roman" w:cs="Times New Roman"/>
          <w:color w:val="auto"/>
        </w:rPr>
        <w:t xml:space="preserve">. </w:t>
      </w:r>
    </w:p>
    <w:p w14:paraId="17EA3DF6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057D02D" w14:textId="21F9C2BE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* Beneficjent oświadcza, że jest współwłaścicielem lokalu mieszkalnego położonego pod adresem .........................................</w:t>
      </w:r>
      <w:r w:rsidR="00952214" w:rsidRPr="00331A4E">
        <w:rPr>
          <w:rFonts w:ascii="Times New Roman" w:hAnsi="Times New Roman" w:cs="Times New Roman"/>
          <w:color w:val="auto"/>
        </w:rPr>
        <w:t>.....................................................................</w:t>
      </w:r>
      <w:r w:rsidR="00F3451C" w:rsidRPr="00331A4E">
        <w:rPr>
          <w:rFonts w:ascii="Times New Roman" w:hAnsi="Times New Roman" w:cs="Times New Roman"/>
          <w:color w:val="auto"/>
        </w:rPr>
        <w:t>,G</w:t>
      </w:r>
      <w:r w:rsidRPr="00331A4E">
        <w:rPr>
          <w:rFonts w:ascii="Times New Roman" w:hAnsi="Times New Roman" w:cs="Times New Roman"/>
          <w:color w:val="auto"/>
        </w:rPr>
        <w:t xml:space="preserve">mina </w:t>
      </w:r>
      <w:r w:rsidR="00952214" w:rsidRPr="00331A4E">
        <w:rPr>
          <w:rFonts w:ascii="Times New Roman" w:hAnsi="Times New Roman" w:cs="Times New Roman"/>
          <w:color w:val="auto"/>
        </w:rPr>
        <w:t xml:space="preserve">Dwikozy </w:t>
      </w:r>
      <w:r w:rsidRPr="00331A4E">
        <w:rPr>
          <w:rFonts w:ascii="Times New Roman" w:hAnsi="Times New Roman" w:cs="Times New Roman"/>
          <w:color w:val="auto"/>
        </w:rPr>
        <w:t xml:space="preserve"> i jako współwłaściciel tego lokalu oświadcza, że posiada zgodę wszystkich współwłaścicieli lokalu na realizację przedsięwzięcia opisanego poniżej, na zawarcie umowy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o udzielenie dofinansowania i przekazanie dofinansowania wyłącznie dla Beneficjenta. </w:t>
      </w:r>
    </w:p>
    <w:p w14:paraId="13D9FE9B" w14:textId="05B0AF58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* Beneficjent oświadcza, że udzielił pełnomocnictwa Pani/Panu </w:t>
      </w:r>
      <w:r w:rsidR="00952214" w:rsidRPr="00331A4E">
        <w:rPr>
          <w:rFonts w:ascii="Times New Roman" w:hAnsi="Times New Roman" w:cs="Times New Roman"/>
          <w:color w:val="auto"/>
        </w:rPr>
        <w:t>………..</w:t>
      </w:r>
      <w:r w:rsidRPr="00331A4E">
        <w:rPr>
          <w:rFonts w:ascii="Times New Roman" w:hAnsi="Times New Roman" w:cs="Times New Roman"/>
          <w:color w:val="auto"/>
        </w:rPr>
        <w:t>.......................................... zam. ...............................</w:t>
      </w:r>
      <w:r w:rsidR="00952214" w:rsidRPr="00331A4E">
        <w:rPr>
          <w:rFonts w:ascii="Times New Roman" w:hAnsi="Times New Roman" w:cs="Times New Roman"/>
          <w:color w:val="auto"/>
        </w:rPr>
        <w:t>...........</w:t>
      </w:r>
      <w:r w:rsidRPr="00331A4E">
        <w:rPr>
          <w:rFonts w:ascii="Times New Roman" w:hAnsi="Times New Roman" w:cs="Times New Roman"/>
          <w:color w:val="auto"/>
        </w:rPr>
        <w:t xml:space="preserve"> Nr PESEL .....................</w:t>
      </w:r>
      <w:r w:rsidR="00952214" w:rsidRPr="00331A4E">
        <w:rPr>
          <w:rFonts w:ascii="Times New Roman" w:hAnsi="Times New Roman" w:cs="Times New Roman"/>
          <w:color w:val="auto"/>
        </w:rPr>
        <w:t xml:space="preserve">........ </w:t>
      </w:r>
      <w:r w:rsidRPr="00331A4E">
        <w:rPr>
          <w:rFonts w:ascii="Times New Roman" w:hAnsi="Times New Roman" w:cs="Times New Roman"/>
          <w:color w:val="auto"/>
        </w:rPr>
        <w:t>do reprezentowania i działania w imieniu właściciela lokalu mieszkalnego położonego pod adresem .........................................</w:t>
      </w:r>
      <w:r w:rsidR="00952214" w:rsidRPr="00331A4E">
        <w:rPr>
          <w:rFonts w:ascii="Times New Roman" w:hAnsi="Times New Roman" w:cs="Times New Roman"/>
          <w:color w:val="auto"/>
        </w:rPr>
        <w:t>..........................</w:t>
      </w:r>
      <w:r w:rsidR="00F3451C" w:rsidRPr="00331A4E">
        <w:rPr>
          <w:rFonts w:ascii="Times New Roman" w:hAnsi="Times New Roman" w:cs="Times New Roman"/>
          <w:color w:val="auto"/>
        </w:rPr>
        <w:t>,</w:t>
      </w:r>
      <w:r w:rsidRPr="00331A4E">
        <w:rPr>
          <w:rFonts w:ascii="Times New Roman" w:hAnsi="Times New Roman" w:cs="Times New Roman"/>
          <w:color w:val="auto"/>
        </w:rPr>
        <w:t xml:space="preserve"> Gmina </w:t>
      </w:r>
      <w:r w:rsidR="00952214" w:rsidRPr="00331A4E">
        <w:rPr>
          <w:rFonts w:ascii="Times New Roman" w:hAnsi="Times New Roman" w:cs="Times New Roman"/>
          <w:color w:val="auto"/>
        </w:rPr>
        <w:t>Dwikozy</w:t>
      </w:r>
      <w:r w:rsidRPr="00331A4E">
        <w:rPr>
          <w:rFonts w:ascii="Times New Roman" w:hAnsi="Times New Roman" w:cs="Times New Roman"/>
          <w:color w:val="auto"/>
        </w:rPr>
        <w:t xml:space="preserve">. </w:t>
      </w:r>
    </w:p>
    <w:p w14:paraId="5AE78417" w14:textId="0E6A646C" w:rsidR="00925FFA" w:rsidRPr="00331A4E" w:rsidRDefault="00952214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W oparciu o Program Priorytetowy „Ciepłe Mieszkanie” zwany dalej „Programem”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w budynkach mieszkalnych wielorodzinnych w gminie Dwikozy, Gmina udziela Beneficjentowi dofinansowania na pokrycie kosztów przedsięwzięcia planowanego do realizacji w nieruchomości, o której mowa w ust.1, określonego we wniosku o dofinansowanie do programu „Ciepłe Mieszkanie” w gminie Dwikozy stanowiącego załącznik do niniejszej umowy zwanego dalej „Wnioskiem”. </w:t>
      </w:r>
    </w:p>
    <w:p w14:paraId="7EC35C5D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Dofinasowaniem objęte są tzw. koszty kwalifikowane, poniesione podczas realizacji przedsięwzięcia na: </w:t>
      </w:r>
    </w:p>
    <w:p w14:paraId="27BB5F36" w14:textId="77777777" w:rsidR="00925FFA" w:rsidRPr="00331A4E" w:rsidRDefault="00925FFA" w:rsidP="00952214">
      <w:pPr>
        <w:pStyle w:val="Default"/>
        <w:spacing w:after="15"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a) demontaż wszystkich nieefektywnych źródeł ciepła na paliwa stałe służących do ogrzewania lokalu mieszkalnego </w:t>
      </w:r>
    </w:p>
    <w:p w14:paraId="5A40652B" w14:textId="77777777" w:rsidR="00925FFA" w:rsidRPr="00331A4E" w:rsidRDefault="00925FFA" w:rsidP="00952214">
      <w:pPr>
        <w:pStyle w:val="Default"/>
        <w:spacing w:after="15"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b) zakup i montaż źródła ciepła wymienionego w Załączniku nr 1 do Programu, do celów ogrzewania lub ogrzewania i ciepłej wody użytkowej (dalej </w:t>
      </w:r>
      <w:proofErr w:type="spellStart"/>
      <w:r w:rsidRPr="00331A4E">
        <w:rPr>
          <w:rFonts w:ascii="Times New Roman" w:hAnsi="Times New Roman" w:cs="Times New Roman"/>
          <w:color w:val="auto"/>
        </w:rPr>
        <w:t>cwu</w:t>
      </w:r>
      <w:proofErr w:type="spellEnd"/>
      <w:r w:rsidRPr="00331A4E">
        <w:rPr>
          <w:rFonts w:ascii="Times New Roman" w:hAnsi="Times New Roman" w:cs="Times New Roman"/>
          <w:color w:val="auto"/>
        </w:rPr>
        <w:t xml:space="preserve">) lokalu mieszkalnego albo </w:t>
      </w:r>
    </w:p>
    <w:p w14:paraId="1498FC0B" w14:textId="229B343D" w:rsidR="00925FFA" w:rsidRPr="00331A4E" w:rsidRDefault="00925FFA" w:rsidP="00952214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c) podłączenie lokalu mieszkalnego do efektywnego źródła ciepła w budynku, spełniającego wymagania, o których mowa w ust. 12 pkt 9 i 10 Części 1), Części 2) lub Części 3) Programu. </w:t>
      </w:r>
    </w:p>
    <w:p w14:paraId="4C0A0098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Dodatkowo dofinasowaniem objęte są: </w:t>
      </w:r>
    </w:p>
    <w:p w14:paraId="36C5B5D0" w14:textId="4FDCCB09" w:rsidR="00925FFA" w:rsidRPr="00331A4E" w:rsidRDefault="00925FFA" w:rsidP="00925FFA">
      <w:pPr>
        <w:pStyle w:val="Default"/>
        <w:numPr>
          <w:ilvl w:val="0"/>
          <w:numId w:val="5"/>
        </w:numPr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a) demontaż oraz zakup i montaż nowej instalacji centralnego ogrzewania i/lub </w:t>
      </w:r>
      <w:proofErr w:type="spellStart"/>
      <w:r w:rsidRPr="00331A4E">
        <w:rPr>
          <w:rFonts w:ascii="Times New Roman" w:hAnsi="Times New Roman" w:cs="Times New Roman"/>
          <w:color w:val="auto"/>
        </w:rPr>
        <w:t>cwu</w:t>
      </w:r>
      <w:proofErr w:type="spellEnd"/>
      <w:r w:rsidRPr="00331A4E">
        <w:rPr>
          <w:rFonts w:ascii="Times New Roman" w:hAnsi="Times New Roman" w:cs="Times New Roman"/>
          <w:color w:val="auto"/>
        </w:rPr>
        <w:t xml:space="preserve"> w lokalu mieszkalnym, instalacji gazowej od przyłącza gazowego / zbiornika na gaz do kotła; </w:t>
      </w:r>
    </w:p>
    <w:p w14:paraId="59DCCA4C" w14:textId="77777777" w:rsidR="00925FFA" w:rsidRPr="00331A4E" w:rsidRDefault="00925FFA" w:rsidP="00952214">
      <w:pPr>
        <w:pStyle w:val="Default"/>
        <w:numPr>
          <w:ilvl w:val="1"/>
          <w:numId w:val="5"/>
        </w:numPr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b) zakup i montaż okien w lokalu mieszkalnym lub drzwi oddzielających lokal od przestrzeni nieogrzewanej lub środowiska zewnętrznego (zawiera również demontaż); </w:t>
      </w:r>
    </w:p>
    <w:p w14:paraId="0649A85E" w14:textId="77777777" w:rsidR="00925FFA" w:rsidRPr="00331A4E" w:rsidRDefault="00925FFA" w:rsidP="00952214">
      <w:pPr>
        <w:pStyle w:val="Default"/>
        <w:numPr>
          <w:ilvl w:val="1"/>
          <w:numId w:val="5"/>
        </w:numPr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lastRenderedPageBreak/>
        <w:t xml:space="preserve">c) zakup i montaż wentylacji mechanicznej z odzyskiem ciepła w lokalu mieszkalnym; </w:t>
      </w:r>
    </w:p>
    <w:p w14:paraId="52CCE10F" w14:textId="77777777" w:rsidR="00925FFA" w:rsidRPr="00331A4E" w:rsidRDefault="00925FFA" w:rsidP="00952214">
      <w:pPr>
        <w:pStyle w:val="Default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d) dokumentacja projektowa dotycząca powyższego zakresu. </w:t>
      </w:r>
    </w:p>
    <w:p w14:paraId="18E2DE29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27178FA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4. Dofinansowanie nie obejmuje: </w:t>
      </w:r>
    </w:p>
    <w:p w14:paraId="663ADD7E" w14:textId="77777777" w:rsidR="00925FFA" w:rsidRPr="00331A4E" w:rsidRDefault="00925FFA" w:rsidP="00952214">
      <w:pPr>
        <w:pStyle w:val="Default"/>
        <w:spacing w:after="15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1) kosztów nadzoru nad realizacją przedsięwzięcia, </w:t>
      </w:r>
    </w:p>
    <w:p w14:paraId="7B502055" w14:textId="77777777" w:rsidR="00925FFA" w:rsidRPr="00331A4E" w:rsidRDefault="00925FFA" w:rsidP="00952214">
      <w:pPr>
        <w:pStyle w:val="Default"/>
        <w:spacing w:after="15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2) kosztów robót wykonywanych siłami własnymi przez Wnioskodawcę, </w:t>
      </w:r>
    </w:p>
    <w:p w14:paraId="4BF55CDB" w14:textId="77777777" w:rsidR="00925FFA" w:rsidRPr="00331A4E" w:rsidRDefault="00925FFA" w:rsidP="00952214">
      <w:pPr>
        <w:pStyle w:val="Default"/>
        <w:spacing w:after="15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3) budowę zewnętrznych sieci ciepłowniczych, energetycznych lub gazowych, </w:t>
      </w:r>
    </w:p>
    <w:p w14:paraId="1EF820B1" w14:textId="77777777" w:rsidR="00925FFA" w:rsidRPr="00331A4E" w:rsidRDefault="00925FFA" w:rsidP="00952214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4) kosztów dostawy, uruchomienia, przeszkolenia z obsługi, serwisowania, ubezpieczenia. </w:t>
      </w:r>
    </w:p>
    <w:p w14:paraId="300AE5B1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D1A8467" w14:textId="3A3E2D46" w:rsidR="00925FFA" w:rsidRPr="00331A4E" w:rsidRDefault="00925FFA" w:rsidP="009522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2. Sposób wykonywania przedsięwzięcia</w:t>
      </w:r>
    </w:p>
    <w:p w14:paraId="6D5639BC" w14:textId="7F0EF14A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Termin zakończenia przedsięwzięcia to data opłacenia ostatniej faktury/równoważnego dokumentu księgowego lub innego dokumentu potwierdzającego wykonanie prac i powinien nastąpić nie później niż </w:t>
      </w:r>
      <w:r w:rsidR="00F3451C" w:rsidRPr="00331A4E">
        <w:rPr>
          <w:rFonts w:ascii="Times New Roman" w:hAnsi="Times New Roman" w:cs="Times New Roman"/>
          <w:color w:val="auto"/>
        </w:rPr>
        <w:t>31.12.202</w:t>
      </w:r>
      <w:r w:rsidR="00331A4E" w:rsidRPr="00331A4E">
        <w:rPr>
          <w:rFonts w:ascii="Times New Roman" w:hAnsi="Times New Roman" w:cs="Times New Roman"/>
          <w:color w:val="auto"/>
        </w:rPr>
        <w:t>4</w:t>
      </w:r>
      <w:r w:rsidR="00F3451C" w:rsidRPr="00331A4E">
        <w:rPr>
          <w:rFonts w:ascii="Times New Roman" w:hAnsi="Times New Roman" w:cs="Times New Roman"/>
          <w:color w:val="auto"/>
        </w:rPr>
        <w:t xml:space="preserve"> </w:t>
      </w:r>
      <w:r w:rsidRPr="00331A4E">
        <w:rPr>
          <w:rFonts w:ascii="Times New Roman" w:hAnsi="Times New Roman" w:cs="Times New Roman"/>
          <w:color w:val="auto"/>
        </w:rPr>
        <w:t xml:space="preserve"> r. </w:t>
      </w:r>
    </w:p>
    <w:p w14:paraId="1FF1C4BB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Beneficjent dokonuje we własnym zakresie i na własną odpowiedzialność doboru nowego źródła ciepła oraz wyboru jego dostawcy i instalatora, który dokona wymiany systemu ogrzewania. </w:t>
      </w:r>
    </w:p>
    <w:p w14:paraId="1914EEE9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Beneficjent oświadcza, że: </w:t>
      </w:r>
    </w:p>
    <w:p w14:paraId="531E243B" w14:textId="66437EE9" w:rsidR="00925FFA" w:rsidRPr="00331A4E" w:rsidRDefault="00925FFA" w:rsidP="00952214">
      <w:pPr>
        <w:pStyle w:val="Default"/>
        <w:spacing w:after="15"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1) zapoznał się z Programem, o którym mowa w § 1 ust. 2 niniejszej umowy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i zobowiązuje się do jego stosowania; </w:t>
      </w:r>
    </w:p>
    <w:p w14:paraId="4660BF21" w14:textId="77777777" w:rsidR="00925FFA" w:rsidRPr="00331A4E" w:rsidRDefault="00925FFA" w:rsidP="00952214">
      <w:pPr>
        <w:pStyle w:val="Default"/>
        <w:spacing w:after="15"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2) przy realizacji przedsięwzięcia dopełni wszelkich wymagań formalnych wynikających z obowiązujących przepisów prawa; </w:t>
      </w:r>
    </w:p>
    <w:p w14:paraId="08912AB6" w14:textId="77777777" w:rsidR="00925FFA" w:rsidRPr="00331A4E" w:rsidRDefault="00925FFA" w:rsidP="00952214">
      <w:pPr>
        <w:pStyle w:val="Default"/>
        <w:spacing w:after="15" w:line="360" w:lineRule="auto"/>
        <w:ind w:left="708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3) przedsięwzięcie zostanie wykonane zgodnie z „Wnioskiem” i na zasadach określonych niniejszą umową. </w:t>
      </w:r>
    </w:p>
    <w:p w14:paraId="442033CD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4. Beneficjent zobowiązany jest wymienić i zlikwidować wszystkie dotychczasowe służące ogrzewaniu piece lub kotły c.o. opalane paliwem stałym lub biomasą. </w:t>
      </w:r>
    </w:p>
    <w:p w14:paraId="22701558" w14:textId="46689679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5. Beneficjent ponosi wyłączną odpowiedzialność wobec osób trzecich za szkody powstałe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w związku z realizacją przedsięwzięcia. </w:t>
      </w:r>
    </w:p>
    <w:p w14:paraId="18EE4A07" w14:textId="25DA1401" w:rsidR="00925FFA" w:rsidRPr="00331A4E" w:rsidRDefault="00925FFA" w:rsidP="0095221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6. W szczególnie uzasadnionych przypadkach dopuszcza się możliwość zmiany zakresu rzeczowego i warunków realizacji przedsięwzięcia pod warunkiem zachowania celu Programu. W takim wypadku dofinansowanie dotyczyć będzie faktycznie zrealizowanego przedsięwzięcia, jednakże nie więcej niż kwota wskazana w § 3 ust.1 umowy. </w:t>
      </w:r>
    </w:p>
    <w:p w14:paraId="089AB8E0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lastRenderedPageBreak/>
        <w:t xml:space="preserve">7. Zmiana, o której mowa w ust. 7, wymaga dla swej ważności formy pisemnej w postaci aneksu. </w:t>
      </w:r>
    </w:p>
    <w:p w14:paraId="32B3240C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D7A9C74" w14:textId="7E5BB822" w:rsidR="00925FFA" w:rsidRPr="00331A4E" w:rsidRDefault="00925FFA" w:rsidP="0095221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3. Wysokość dofinansowania, oraz sposób jego wypłaty</w:t>
      </w:r>
    </w:p>
    <w:p w14:paraId="7E832F52" w14:textId="6CC83551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1. Gmina zobowiązuje się do przekazania dofinasowania do wysokości 30% kosztów kwalifikowanych udokumentowanych fakturami lub rachunkami, lecz nie więcej niż 1</w:t>
      </w:r>
      <w:r w:rsidR="00952214" w:rsidRPr="00331A4E">
        <w:rPr>
          <w:rFonts w:ascii="Times New Roman" w:hAnsi="Times New Roman" w:cs="Times New Roman"/>
          <w:color w:val="auto"/>
        </w:rPr>
        <w:t>6 5</w:t>
      </w:r>
      <w:r w:rsidRPr="00331A4E">
        <w:rPr>
          <w:rFonts w:ascii="Times New Roman" w:hAnsi="Times New Roman" w:cs="Times New Roman"/>
          <w:color w:val="auto"/>
        </w:rPr>
        <w:t xml:space="preserve">00 PLN (słownie: </w:t>
      </w:r>
      <w:r w:rsidR="00952214" w:rsidRPr="00331A4E">
        <w:rPr>
          <w:rFonts w:ascii="Times New Roman" w:hAnsi="Times New Roman" w:cs="Times New Roman"/>
          <w:color w:val="auto"/>
        </w:rPr>
        <w:t xml:space="preserve">szesnaście tysięcy pięćset </w:t>
      </w:r>
      <w:r w:rsidRPr="00331A4E">
        <w:rPr>
          <w:rFonts w:ascii="Times New Roman" w:hAnsi="Times New Roman" w:cs="Times New Roman"/>
          <w:color w:val="auto"/>
        </w:rPr>
        <w:t>00/100 zł).</w:t>
      </w:r>
    </w:p>
    <w:p w14:paraId="09BB561A" w14:textId="511A610C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Lub * Gmina zobowiązuje się do przekazania dofinasowania do wysokości 60% kosztów kwalifikowanych udokumentowanych fakturami lub rachunkami, lecz nie więcej niż 2</w:t>
      </w:r>
      <w:r w:rsidR="00952214" w:rsidRPr="00331A4E">
        <w:rPr>
          <w:rFonts w:ascii="Times New Roman" w:hAnsi="Times New Roman" w:cs="Times New Roman"/>
          <w:color w:val="auto"/>
        </w:rPr>
        <w:t>7 5</w:t>
      </w:r>
      <w:r w:rsidRPr="00331A4E">
        <w:rPr>
          <w:rFonts w:ascii="Times New Roman" w:hAnsi="Times New Roman" w:cs="Times New Roman"/>
          <w:color w:val="auto"/>
        </w:rPr>
        <w:t xml:space="preserve">00 PLN (słownie: </w:t>
      </w:r>
      <w:r w:rsidR="00952214" w:rsidRPr="00331A4E">
        <w:rPr>
          <w:rFonts w:ascii="Times New Roman" w:hAnsi="Times New Roman" w:cs="Times New Roman"/>
          <w:color w:val="auto"/>
        </w:rPr>
        <w:t xml:space="preserve">dwadzieścia siedem tysięcy pięćset </w:t>
      </w:r>
      <w:r w:rsidRPr="00331A4E">
        <w:rPr>
          <w:rFonts w:ascii="Times New Roman" w:hAnsi="Times New Roman" w:cs="Times New Roman"/>
          <w:color w:val="auto"/>
        </w:rPr>
        <w:t xml:space="preserve"> 00/100 zł). </w:t>
      </w:r>
    </w:p>
    <w:p w14:paraId="72E2D9EA" w14:textId="2E9156C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lub * Gmina zobowiązuje się do przekazania dofinasowania do wysokości 90% kosztów kwalifikowanych udokumentowanych fakturami lub rachunkami, lecz nie więcej niż </w:t>
      </w:r>
      <w:r w:rsidR="008362B3" w:rsidRPr="00331A4E">
        <w:rPr>
          <w:rFonts w:ascii="Times New Roman" w:hAnsi="Times New Roman" w:cs="Times New Roman"/>
          <w:color w:val="auto"/>
        </w:rPr>
        <w:t>41 0</w:t>
      </w:r>
      <w:r w:rsidRPr="00331A4E">
        <w:rPr>
          <w:rFonts w:ascii="Times New Roman" w:hAnsi="Times New Roman" w:cs="Times New Roman"/>
          <w:color w:val="auto"/>
        </w:rPr>
        <w:t xml:space="preserve">00 PLN (słownie: </w:t>
      </w:r>
      <w:r w:rsidR="008362B3" w:rsidRPr="00331A4E">
        <w:rPr>
          <w:rFonts w:ascii="Times New Roman" w:hAnsi="Times New Roman" w:cs="Times New Roman"/>
          <w:color w:val="auto"/>
        </w:rPr>
        <w:t>czterdzieści jeden tysięcy</w:t>
      </w:r>
      <w:r w:rsidRPr="00331A4E">
        <w:rPr>
          <w:rFonts w:ascii="Times New Roman" w:hAnsi="Times New Roman" w:cs="Times New Roman"/>
          <w:color w:val="auto"/>
        </w:rPr>
        <w:t xml:space="preserve"> 00/100 zł). </w:t>
      </w:r>
    </w:p>
    <w:p w14:paraId="03CEE83D" w14:textId="728DC27D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2. Beneficjent zobowiązany jest do złożenia wniosku o płatność wraz z wymaganymi załącznikami nie później niż w ciągu 60 dni kalendarzowych licząc od dnia następnego po dniu poniesienia ostatniego kosztu kwalifikowalnego</w:t>
      </w:r>
      <w:r w:rsidR="000451DF">
        <w:rPr>
          <w:rFonts w:ascii="Times New Roman" w:hAnsi="Times New Roman" w:cs="Times New Roman"/>
          <w:color w:val="auto"/>
        </w:rPr>
        <w:t>.</w:t>
      </w:r>
      <w:r w:rsidRPr="00331A4E">
        <w:rPr>
          <w:rFonts w:ascii="Times New Roman" w:hAnsi="Times New Roman" w:cs="Times New Roman"/>
          <w:color w:val="auto"/>
        </w:rPr>
        <w:t xml:space="preserve"> </w:t>
      </w:r>
    </w:p>
    <w:p w14:paraId="33B013F3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Gmina zobowiązana jest do weryfikacji wniosku o płatność w ciągu 30 dni kalendarzowych licząc od dnia następnego po dniu jego złożenia. Gmina zastrzega sobie możliwość wezwania Beneficjenta do złożenia wyjaśnień i uzupełnień, które wstrzymują czas weryfikacji wniosku. </w:t>
      </w:r>
    </w:p>
    <w:p w14:paraId="04FA1611" w14:textId="0C9799A3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4. Gmina przekaże dofinansowanie, o którym mowa w ust. 1 przelewem na rachunek Beneficjenta nr ......................................................</w:t>
      </w:r>
      <w:r w:rsidR="008362B3" w:rsidRPr="00331A4E">
        <w:rPr>
          <w:rFonts w:ascii="Times New Roman" w:hAnsi="Times New Roman" w:cs="Times New Roman"/>
          <w:color w:val="auto"/>
        </w:rPr>
        <w:t>.............</w:t>
      </w:r>
      <w:r w:rsidRPr="00331A4E">
        <w:rPr>
          <w:rFonts w:ascii="Times New Roman" w:hAnsi="Times New Roman" w:cs="Times New Roman"/>
          <w:color w:val="auto"/>
        </w:rPr>
        <w:t xml:space="preserve">, pod warunkiem pozytywnej weryfikacji wniosku o płatność i jego zatwierdzenia, oraz w ciągu 7 dni od daty przekazania środków na rachunek Gminy </w:t>
      </w:r>
      <w:r w:rsidR="008362B3" w:rsidRPr="00331A4E">
        <w:rPr>
          <w:rFonts w:ascii="Times New Roman" w:hAnsi="Times New Roman" w:cs="Times New Roman"/>
          <w:color w:val="auto"/>
        </w:rPr>
        <w:t>Dwikozy</w:t>
      </w:r>
      <w:r w:rsidRPr="00331A4E">
        <w:rPr>
          <w:rFonts w:ascii="Times New Roman" w:hAnsi="Times New Roman" w:cs="Times New Roman"/>
          <w:color w:val="auto"/>
        </w:rPr>
        <w:t xml:space="preserve"> przez Wojewódzki Fundusz Ochrony Środowiska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i Gospodarki Wodnej w </w:t>
      </w:r>
      <w:r w:rsidR="008362B3" w:rsidRPr="00331A4E">
        <w:rPr>
          <w:rFonts w:ascii="Times New Roman" w:hAnsi="Times New Roman" w:cs="Times New Roman"/>
          <w:color w:val="auto"/>
        </w:rPr>
        <w:t>Kielcach</w:t>
      </w:r>
      <w:r w:rsidRPr="00331A4E">
        <w:rPr>
          <w:rFonts w:ascii="Times New Roman" w:hAnsi="Times New Roman" w:cs="Times New Roman"/>
          <w:color w:val="auto"/>
        </w:rPr>
        <w:t xml:space="preserve">. </w:t>
      </w:r>
    </w:p>
    <w:p w14:paraId="092D33EA" w14:textId="2EEDAAD4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5. Gmina zastrzega sobie prawo do zmiany wysokości dofinansowania określonego w ust. 1 </w:t>
      </w:r>
      <w:r w:rsidR="00F3451C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w przypadku nieuznania przez Wojewódzki Fundusz Ochrony Środowiska i Gospodarki Wodnej w </w:t>
      </w:r>
      <w:r w:rsidR="008362B3" w:rsidRPr="00331A4E">
        <w:rPr>
          <w:rFonts w:ascii="Times New Roman" w:hAnsi="Times New Roman" w:cs="Times New Roman"/>
          <w:color w:val="auto"/>
        </w:rPr>
        <w:t>Kielcach</w:t>
      </w:r>
      <w:r w:rsidRPr="00331A4E">
        <w:rPr>
          <w:rFonts w:ascii="Times New Roman" w:hAnsi="Times New Roman" w:cs="Times New Roman"/>
          <w:color w:val="auto"/>
        </w:rPr>
        <w:t xml:space="preserve"> części wydatków poniesionych przez Inwestora i wykazanych we wniosku o wypłatę dofinansowania za koszty kwalifikowane według §1 ust. 3 niniejszej umowy. </w:t>
      </w:r>
    </w:p>
    <w:p w14:paraId="262D5227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3B57A36" w14:textId="075126A5" w:rsidR="00925FFA" w:rsidRPr="00331A4E" w:rsidRDefault="00925FFA" w:rsidP="008362B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4. Rozliczenie dofinansowania</w:t>
      </w:r>
    </w:p>
    <w:p w14:paraId="541E2D80" w14:textId="69CAE735" w:rsidR="00925FFA" w:rsidRPr="00331A4E" w:rsidRDefault="00925FFA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Po zrealizowaniu przedsięwzięcia, w terminie określonym § 2 ust. 1, Beneficjent przedłoży w Urzędzie Gminy </w:t>
      </w:r>
      <w:r w:rsidR="008362B3" w:rsidRPr="00331A4E">
        <w:rPr>
          <w:rFonts w:ascii="Times New Roman" w:hAnsi="Times New Roman" w:cs="Times New Roman"/>
          <w:color w:val="auto"/>
        </w:rPr>
        <w:t>Dwikozy</w:t>
      </w:r>
      <w:r w:rsidRPr="00331A4E">
        <w:rPr>
          <w:rFonts w:ascii="Times New Roman" w:hAnsi="Times New Roman" w:cs="Times New Roman"/>
          <w:color w:val="auto"/>
        </w:rPr>
        <w:t xml:space="preserve"> wniosek o płatność</w:t>
      </w:r>
      <w:r w:rsidR="00BD5CB8" w:rsidRPr="00331A4E">
        <w:rPr>
          <w:rFonts w:ascii="Times New Roman" w:hAnsi="Times New Roman" w:cs="Times New Roman"/>
          <w:color w:val="auto"/>
        </w:rPr>
        <w:t xml:space="preserve">, którego wzór stanowi </w:t>
      </w:r>
      <w:r w:rsidRPr="00331A4E">
        <w:rPr>
          <w:rFonts w:ascii="Times New Roman" w:hAnsi="Times New Roman" w:cs="Times New Roman"/>
          <w:color w:val="auto"/>
        </w:rPr>
        <w:t xml:space="preserve">załącznik Nr </w:t>
      </w:r>
      <w:r w:rsidR="00F3451C" w:rsidRPr="00331A4E">
        <w:rPr>
          <w:rFonts w:ascii="Times New Roman" w:hAnsi="Times New Roman" w:cs="Times New Roman"/>
          <w:color w:val="auto"/>
        </w:rPr>
        <w:t>4</w:t>
      </w:r>
      <w:r w:rsidRPr="00331A4E">
        <w:rPr>
          <w:rFonts w:ascii="Times New Roman" w:hAnsi="Times New Roman" w:cs="Times New Roman"/>
          <w:color w:val="auto"/>
        </w:rPr>
        <w:t xml:space="preserve"> do </w:t>
      </w:r>
      <w:r w:rsidR="00F3451C" w:rsidRPr="00331A4E">
        <w:rPr>
          <w:rFonts w:ascii="Times New Roman" w:hAnsi="Times New Roman" w:cs="Times New Roman"/>
          <w:color w:val="auto"/>
        </w:rPr>
        <w:t>Zarz</w:t>
      </w:r>
      <w:r w:rsidR="00BD5CB8" w:rsidRPr="00331A4E">
        <w:rPr>
          <w:rFonts w:ascii="Times New Roman" w:hAnsi="Times New Roman" w:cs="Times New Roman"/>
          <w:color w:val="auto"/>
        </w:rPr>
        <w:t>ą</w:t>
      </w:r>
      <w:r w:rsidR="00F3451C" w:rsidRPr="00331A4E">
        <w:rPr>
          <w:rFonts w:ascii="Times New Roman" w:hAnsi="Times New Roman" w:cs="Times New Roman"/>
          <w:color w:val="auto"/>
        </w:rPr>
        <w:t xml:space="preserve">dzenia Wójta Gminy Dwikozy Nr </w:t>
      </w:r>
      <w:r w:rsidR="00331A4E" w:rsidRPr="00331A4E">
        <w:rPr>
          <w:rFonts w:ascii="Times New Roman" w:hAnsi="Times New Roman" w:cs="Times New Roman"/>
          <w:color w:val="auto"/>
        </w:rPr>
        <w:t>OR.120.14.2024</w:t>
      </w:r>
      <w:r w:rsidR="00F3451C" w:rsidRPr="00331A4E">
        <w:rPr>
          <w:rFonts w:ascii="Times New Roman" w:hAnsi="Times New Roman" w:cs="Times New Roman"/>
          <w:color w:val="auto"/>
        </w:rPr>
        <w:t xml:space="preserve"> z dnia </w:t>
      </w:r>
      <w:r w:rsidR="00331A4E" w:rsidRPr="00331A4E">
        <w:rPr>
          <w:rFonts w:ascii="Times New Roman" w:hAnsi="Times New Roman" w:cs="Times New Roman"/>
          <w:color w:val="auto"/>
        </w:rPr>
        <w:t xml:space="preserve">15.04.2024 r. </w:t>
      </w:r>
      <w:r w:rsidR="00BD5CB8" w:rsidRPr="00331A4E">
        <w:rPr>
          <w:rFonts w:ascii="Times New Roman" w:hAnsi="Times New Roman" w:cs="Times New Roman"/>
          <w:color w:val="auto"/>
        </w:rPr>
        <w:t xml:space="preserve">w sprawie </w:t>
      </w:r>
      <w:r w:rsidR="00BD5CB8" w:rsidRPr="00331A4E">
        <w:rPr>
          <w:rFonts w:ascii="Times New Roman" w:hAnsi="Times New Roman" w:cs="Times New Roman"/>
          <w:color w:val="auto"/>
        </w:rPr>
        <w:lastRenderedPageBreak/>
        <w:t>ogłoszenia naboru wniosków  o udzielenia dofinansowania przedsięwzięć w ramach programu priorytetowego "Ciepłe Mieszkanie"</w:t>
      </w:r>
      <w:r w:rsidRPr="00331A4E">
        <w:rPr>
          <w:rFonts w:ascii="Times New Roman" w:hAnsi="Times New Roman" w:cs="Times New Roman"/>
          <w:color w:val="auto"/>
        </w:rPr>
        <w:t xml:space="preserve"> </w:t>
      </w:r>
      <w:r w:rsidR="00BD5CB8" w:rsidRPr="00331A4E">
        <w:rPr>
          <w:rFonts w:ascii="Times New Roman" w:hAnsi="Times New Roman" w:cs="Times New Roman"/>
          <w:color w:val="auto"/>
        </w:rPr>
        <w:t>oraz:</w:t>
      </w:r>
    </w:p>
    <w:p w14:paraId="24C47712" w14:textId="61BA2784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a) Zestawienie dokumentów potwierdzających poniesienie kosztów kwalifikowanych zgodnie z Umową (oryginał) (zał. Nr 1 do wniosku o płatność ) </w:t>
      </w:r>
    </w:p>
    <w:p w14:paraId="2018B2C6" w14:textId="687A7B38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b) Protokół odbioru, którego wzór jest załącznikiem (zał. Nr 2 do wniosku o płatność) (oryginał). </w:t>
      </w:r>
    </w:p>
    <w:p w14:paraId="6E8F2979" w14:textId="3DD5F01B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c) Dokumenty zakupu, czyli kopie faktur lub innych równoważnych dokumentów księgowych, potwierdzających nabycie materiałów, urządzeń lub usług potwierdzone za zgodność </w:t>
      </w:r>
      <w:r w:rsidR="00BD5CB8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z oryginałem i opatrzone czytelnym podpisem przez Beneficjenta. </w:t>
      </w:r>
    </w:p>
    <w:p w14:paraId="0536F51B" w14:textId="77777777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d) Dokumenty potwierdzające spełnienie wymagań technicznych określonych w Załączniku nr 1 do Programu (kopia). </w:t>
      </w:r>
    </w:p>
    <w:p w14:paraId="2865C0E3" w14:textId="77777777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e) Potwierdzenie trwałego wyłączenia z użytku źródła ciepła na paliwo stałe (kopia). </w:t>
      </w:r>
    </w:p>
    <w:p w14:paraId="62A58128" w14:textId="77777777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f) Protokół - odbiór kominiarski-protokół (w przypadku montażu pieca na </w:t>
      </w:r>
      <w:proofErr w:type="spellStart"/>
      <w:r w:rsidRPr="00331A4E">
        <w:rPr>
          <w:rFonts w:ascii="Times New Roman" w:hAnsi="Times New Roman" w:cs="Times New Roman"/>
          <w:color w:val="auto"/>
        </w:rPr>
        <w:t>pellet</w:t>
      </w:r>
      <w:proofErr w:type="spellEnd"/>
      <w:r w:rsidRPr="00331A4E">
        <w:rPr>
          <w:rFonts w:ascii="Times New Roman" w:hAnsi="Times New Roman" w:cs="Times New Roman"/>
          <w:color w:val="auto"/>
        </w:rPr>
        <w:t xml:space="preserve">) (kopia). </w:t>
      </w:r>
    </w:p>
    <w:p w14:paraId="0258BA52" w14:textId="5649AA76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g) Protok</w:t>
      </w:r>
      <w:r w:rsidR="00BD5CB8" w:rsidRPr="00331A4E">
        <w:rPr>
          <w:rFonts w:ascii="Times New Roman" w:hAnsi="Times New Roman" w:cs="Times New Roman"/>
          <w:color w:val="auto"/>
        </w:rPr>
        <w:t>ó</w:t>
      </w:r>
      <w:r w:rsidRPr="00331A4E">
        <w:rPr>
          <w:rFonts w:ascii="Times New Roman" w:hAnsi="Times New Roman" w:cs="Times New Roman"/>
          <w:color w:val="auto"/>
        </w:rPr>
        <w:t xml:space="preserve">ł ze sprawdzenia szczelności instalacji gazowej (kopia). </w:t>
      </w:r>
    </w:p>
    <w:p w14:paraId="20F086A6" w14:textId="75B97412" w:rsidR="00925FFA" w:rsidRPr="00331A4E" w:rsidRDefault="00925FFA" w:rsidP="00925FFA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>h) Dow</w:t>
      </w:r>
      <w:r w:rsidR="00BD5CB8" w:rsidRPr="00331A4E">
        <w:rPr>
          <w:rFonts w:ascii="Times New Roman" w:hAnsi="Times New Roman" w:cs="Times New Roman"/>
          <w:color w:val="auto"/>
        </w:rPr>
        <w:t>ó</w:t>
      </w:r>
      <w:r w:rsidRPr="00331A4E">
        <w:rPr>
          <w:rFonts w:ascii="Times New Roman" w:hAnsi="Times New Roman" w:cs="Times New Roman"/>
          <w:color w:val="auto"/>
        </w:rPr>
        <w:t xml:space="preserve">d zapłaty (potwierdzenie z przelewu/wyciąg bankowy) (kopia). </w:t>
      </w:r>
    </w:p>
    <w:p w14:paraId="466A6440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i) Pozwolenie na budowę lub zgłoszenie robót budowlanych nie wymagających pozwolenia na budowę – jeżeli jest wymagane zgodnie z ustawą Prawo budowlane (kopia) </w:t>
      </w:r>
    </w:p>
    <w:p w14:paraId="1E9C3A8F" w14:textId="6EE92BFC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j) Projekt budowalny – jeżeli jest wymagany wg obowiązujących przepisów (kopia) </w:t>
      </w:r>
    </w:p>
    <w:p w14:paraId="6A7F37D8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W przypadkach uzasadnionych wątpliwości co do zakresu wykonania przedsięwzięcia, Gmina zastrzega sobie prawo do żądania dodatkowych wyjaśnień potwierdzających wykonanie przedsięwzięcia w całości. </w:t>
      </w:r>
    </w:p>
    <w:p w14:paraId="2D8E46A4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W przypadku złożenia niekompletnego wniosku o płatność, Gmina do 14 dni od daty wpływu w/w wniosku może wezwać Beneficjenta do uzupełnienia braków. </w:t>
      </w:r>
    </w:p>
    <w:p w14:paraId="4638CE01" w14:textId="38F28C61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4. W przypadku wystąpienia okoliczności powodujących niewykonanie przedsięwzięcia, Beneficjent niezwłocznie powiadomi o tym fakcie Urząd Gminy </w:t>
      </w:r>
      <w:r w:rsidR="008362B3" w:rsidRPr="00331A4E">
        <w:rPr>
          <w:rFonts w:ascii="Times New Roman" w:hAnsi="Times New Roman" w:cs="Times New Roman"/>
          <w:color w:val="auto"/>
        </w:rPr>
        <w:t>w Dwikozach</w:t>
      </w:r>
      <w:r w:rsidRPr="00331A4E">
        <w:rPr>
          <w:rFonts w:ascii="Times New Roman" w:hAnsi="Times New Roman" w:cs="Times New Roman"/>
          <w:color w:val="auto"/>
        </w:rPr>
        <w:t xml:space="preserve">. </w:t>
      </w:r>
    </w:p>
    <w:p w14:paraId="0C43E0B2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30FC875" w14:textId="4C0041ED" w:rsidR="00925FFA" w:rsidRPr="00331A4E" w:rsidRDefault="00925FFA" w:rsidP="008362B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5. Kontrola przedsięwzięcia</w:t>
      </w:r>
    </w:p>
    <w:p w14:paraId="2F8A0865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Gmina sprawuje kontrolę prawidłowości wykonywania przedsięwzięcia przez Beneficjenta, w tym wydatkowania przyznanego dofinansowania. </w:t>
      </w:r>
    </w:p>
    <w:p w14:paraId="5D70E700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Beneficjent zobowiązany jest zapewnić trwałość przedsięwzięcia przez okres 5 lat licząc od daty zakończenia realizacji przedsięwzięcia </w:t>
      </w:r>
    </w:p>
    <w:p w14:paraId="4F5AE2CF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Przez trwałość przedsięwzięcia rozumie się niedokonanie zmiany przeznaczenia lokalu mieszkalnego zdefiniowanego w Programie oraz niedokonanie demontażu urządzeń, instalacji </w:t>
      </w:r>
      <w:r w:rsidRPr="00331A4E">
        <w:rPr>
          <w:rFonts w:ascii="Times New Roman" w:hAnsi="Times New Roman" w:cs="Times New Roman"/>
          <w:color w:val="auto"/>
        </w:rPr>
        <w:lastRenderedPageBreak/>
        <w:t xml:space="preserve">oraz wyrobów budowlanych zakupionych i zainstalowanych w trakcie realizacji przedsięwzięcia, a także niezainstalowanie dodatkowych źródeł ciepła niespełniających warunków Programu. </w:t>
      </w:r>
    </w:p>
    <w:p w14:paraId="6CBC0A0B" w14:textId="6B1792DC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4. Zbycie 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umowy, wówczas to na Beneficjencie spoczywa obowiązek pisemnego poinformowania o tym fakcie Gminę </w:t>
      </w:r>
      <w:r w:rsidR="00BD5CB8" w:rsidRPr="00331A4E">
        <w:rPr>
          <w:rFonts w:ascii="Times New Roman" w:hAnsi="Times New Roman" w:cs="Times New Roman"/>
          <w:color w:val="auto"/>
        </w:rPr>
        <w:t>Dwikozy</w:t>
      </w:r>
      <w:r w:rsidRPr="00331A4E">
        <w:rPr>
          <w:rFonts w:ascii="Times New Roman" w:hAnsi="Times New Roman" w:cs="Times New Roman"/>
          <w:color w:val="auto"/>
        </w:rPr>
        <w:t xml:space="preserve">, w terminie 30 dni kalendarzowych od daty zbycia lokalu mieszkalnego. </w:t>
      </w:r>
    </w:p>
    <w:p w14:paraId="04DA48F4" w14:textId="77777777" w:rsidR="00925FFA" w:rsidRPr="00331A4E" w:rsidRDefault="00925FFA" w:rsidP="00925FFA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5. Do zakończenia okresu trwałości Beneficjent jest zobowiązany do przechowywania oryginałów faktur lub innych dokumentów księgowych oraz innych dokumentów dotyczących przedsięwzięcia, w tym zaświadczenia wydanego zgodnie z art. 411 ust. 10g ustawy Prawo ochrony środowiska lub dokumentów potwierdzających dochód Beneficjenta albo zaświadczenia potwierdzającego ustalone prawo do otrzymywania zasiłku, dokumentów potwierdzających umocowanie pełnomocnika. </w:t>
      </w:r>
    </w:p>
    <w:p w14:paraId="452D5CFB" w14:textId="2BE99E6F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6. Beneficjent akceptuje możliwość przeprowadzenia przez Narodowy Fundusz Ochrony Środowiska i Gospodarki Wodnej (NFOŚiGW), wojewódzki fundusz ochrony środowiska </w:t>
      </w:r>
      <w:r w:rsidR="00331A4E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>i gospodarki wodnej (</w:t>
      </w:r>
      <w:proofErr w:type="spellStart"/>
      <w:r w:rsidRPr="00331A4E">
        <w:rPr>
          <w:rFonts w:ascii="Times New Roman" w:hAnsi="Times New Roman" w:cs="Times New Roman"/>
          <w:color w:val="auto"/>
        </w:rPr>
        <w:t>wfośigw</w:t>
      </w:r>
      <w:proofErr w:type="spellEnd"/>
      <w:r w:rsidRPr="00331A4E">
        <w:rPr>
          <w:rFonts w:ascii="Times New Roman" w:hAnsi="Times New Roman" w:cs="Times New Roman"/>
          <w:color w:val="auto"/>
        </w:rPr>
        <w:t>) lub osoby/podmioty wskazane przez NFOŚiGW/</w:t>
      </w:r>
      <w:proofErr w:type="spellStart"/>
      <w:r w:rsidRPr="00331A4E">
        <w:rPr>
          <w:rFonts w:ascii="Times New Roman" w:hAnsi="Times New Roman" w:cs="Times New Roman"/>
          <w:color w:val="auto"/>
        </w:rPr>
        <w:t>wfośigw</w:t>
      </w:r>
      <w:proofErr w:type="spellEnd"/>
      <w:r w:rsidRPr="00331A4E">
        <w:rPr>
          <w:rFonts w:ascii="Times New Roman" w:hAnsi="Times New Roman" w:cs="Times New Roman"/>
          <w:color w:val="auto"/>
        </w:rPr>
        <w:t xml:space="preserve">, Urząd Gminy </w:t>
      </w:r>
      <w:r w:rsidR="008362B3" w:rsidRPr="00331A4E">
        <w:rPr>
          <w:rFonts w:ascii="Times New Roman" w:hAnsi="Times New Roman" w:cs="Times New Roman"/>
          <w:color w:val="auto"/>
        </w:rPr>
        <w:t>Dwikozy</w:t>
      </w:r>
      <w:r w:rsidRPr="00331A4E">
        <w:rPr>
          <w:rFonts w:ascii="Times New Roman" w:hAnsi="Times New Roman" w:cs="Times New Roman"/>
          <w:color w:val="auto"/>
        </w:rPr>
        <w:t xml:space="preserve"> kontroli w trakcie realizacji przedsięwzięcia, a także w okresie trwałości przedsięwzięcia, w lokalu mieszkalnym objętym przedsięwzięciem oraz dokumentów związanych z dofinansowaniem. </w:t>
      </w:r>
    </w:p>
    <w:p w14:paraId="02A57DDF" w14:textId="77777777" w:rsidR="008362B3" w:rsidRPr="00331A4E" w:rsidRDefault="008362B3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9DCBD71" w14:textId="77777777" w:rsidR="008362B3" w:rsidRPr="00331A4E" w:rsidRDefault="008362B3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854E6B1" w14:textId="77777777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42D53C5" w14:textId="77777777" w:rsidR="00331A4E" w:rsidRPr="00331A4E" w:rsidRDefault="00331A4E" w:rsidP="008362B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C230883" w14:textId="0249617B" w:rsidR="00925FFA" w:rsidRPr="00331A4E" w:rsidRDefault="00925FFA" w:rsidP="008362B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6. Zwrot udzielonego dofinansowania i naliczanie odsetek</w:t>
      </w:r>
    </w:p>
    <w:p w14:paraId="2BCB9371" w14:textId="6C2D8B1B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W przypadku, jeżeli w okresie 5 lat od zakończenia przedsięwzięcia Beneficjent usunie nowe źródło ciepła, na realizację które zostało udzielone dofinansowanie, zainstaluje inne (drugie) źródło c.o., które nie spełnia wymagań Programu, bądź zaniecha korzystania z paliw ekologicznych, Beneficjent jest zobowiązany w terminie 30 dni od momentu wystąpienia wymienionej okoliczności do zwrotu w całości udzielonego dofinansowania wraz z odsetkami naliczanymi jak dla zaległości podatkowych, liczonymi od dnia przekazania dofinansowania do dnia jego zwrotu, zgodnie z ustawą o finansach publicznych. </w:t>
      </w:r>
    </w:p>
    <w:p w14:paraId="10FCDA69" w14:textId="50A0F3E6" w:rsidR="00925FFA" w:rsidRPr="00331A4E" w:rsidRDefault="00925FFA" w:rsidP="00925FF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lastRenderedPageBreak/>
        <w:t xml:space="preserve">2. Dofinansowanie podlegające zwrotowi wraz z odsetkami określonymi w ust. 1, przekazane będzie na rachunek bankowy Urzędu …………………………………………………………………………….. </w:t>
      </w:r>
    </w:p>
    <w:p w14:paraId="25992881" w14:textId="77777777" w:rsidR="008362B3" w:rsidRPr="00331A4E" w:rsidRDefault="008362B3" w:rsidP="008362B3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lastRenderedPageBreak/>
        <w:t>§ 7. Rozwiązanie umowy</w:t>
      </w:r>
    </w:p>
    <w:p w14:paraId="7FB3AF6E" w14:textId="77777777" w:rsidR="008362B3" w:rsidRPr="00331A4E" w:rsidRDefault="008362B3" w:rsidP="008362B3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Umowa może być rozwiązana przez każdą ze Stron w przypadku wystąpienia okoliczności, których nie mogły przewidzieć w chwili zawierania umowy i za które nie ponoszą odpowiedzialności, a które uniemożliwiają wykonanie umowy. </w:t>
      </w:r>
    </w:p>
    <w:p w14:paraId="2B5E159C" w14:textId="026A00DB" w:rsidR="008362B3" w:rsidRPr="00331A4E" w:rsidRDefault="008362B3" w:rsidP="008362B3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Umowa może zostać rozwiązana przez Gminę Dwikozy ze skutkiem natychmiastowym </w:t>
      </w:r>
      <w:r w:rsidR="00BD5CB8" w:rsidRPr="00331A4E">
        <w:rPr>
          <w:rFonts w:ascii="Times New Roman" w:hAnsi="Times New Roman" w:cs="Times New Roman"/>
          <w:color w:val="auto"/>
        </w:rPr>
        <w:br/>
      </w:r>
      <w:r w:rsidRPr="00331A4E">
        <w:rPr>
          <w:rFonts w:ascii="Times New Roman" w:hAnsi="Times New Roman" w:cs="Times New Roman"/>
          <w:color w:val="auto"/>
        </w:rPr>
        <w:t xml:space="preserve">w przypadkach określonych w § 8 niniejszej umowy. </w:t>
      </w:r>
    </w:p>
    <w:p w14:paraId="536FC4E2" w14:textId="77777777" w:rsidR="008362B3" w:rsidRPr="00331A4E" w:rsidRDefault="008362B3" w:rsidP="008362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01E0E952" w14:textId="77777777" w:rsidR="008362B3" w:rsidRPr="00331A4E" w:rsidRDefault="008362B3" w:rsidP="008362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C63B2C0" w14:textId="22F650F2" w:rsidR="008362B3" w:rsidRPr="00331A4E" w:rsidRDefault="008362B3" w:rsidP="008362B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8. Odmowa wypłacenia dofinansowania</w:t>
      </w:r>
    </w:p>
    <w:p w14:paraId="07CD3FEE" w14:textId="77777777" w:rsidR="008362B3" w:rsidRPr="00331A4E" w:rsidRDefault="008362B3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Gmina odmówi wypłacenia dofinansowania w przypadku stwierdzenia: </w:t>
      </w:r>
    </w:p>
    <w:p w14:paraId="681A3F36" w14:textId="77777777" w:rsidR="008362B3" w:rsidRPr="00331A4E" w:rsidRDefault="008362B3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1) niewykonania przedsięwzięcia określonego w § 1 niniejszej umowy; </w:t>
      </w:r>
    </w:p>
    <w:p w14:paraId="51F7EBD5" w14:textId="77777777" w:rsidR="008362B3" w:rsidRPr="00331A4E" w:rsidRDefault="008362B3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2) niezgodności zakresu faktycznie wykonanych prac z dokumentami przedstawionymi jako załączniki do wniosku o płatność; </w:t>
      </w:r>
    </w:p>
    <w:p w14:paraId="2F1F35D4" w14:textId="77777777" w:rsidR="008362B3" w:rsidRPr="00331A4E" w:rsidRDefault="008362B3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3) niezrealizowania przedsięwzięcia w terminie określonym w § 2 ust. 1 niniejszej umowy; </w:t>
      </w:r>
    </w:p>
    <w:p w14:paraId="5B60CB9F" w14:textId="77777777" w:rsidR="008362B3" w:rsidRPr="00331A4E" w:rsidRDefault="008362B3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4) niezastosowania się do wezwania, o którym mowa w § 4 ust. 3 niniejszej umowy; </w:t>
      </w:r>
    </w:p>
    <w:p w14:paraId="2B708926" w14:textId="77777777" w:rsidR="008362B3" w:rsidRPr="00331A4E" w:rsidRDefault="008362B3" w:rsidP="00BD5CB8">
      <w:pPr>
        <w:pStyle w:val="Default"/>
        <w:spacing w:after="13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5) niedotrzymania terminu złożenia wniosku o płatność, o którym mowa w § 3 ust. 2 oraz / lub terminu wskazanego w wezwaniu, o którym mowa w § 3 ust. 3 niniejszej umowy; </w:t>
      </w:r>
    </w:p>
    <w:p w14:paraId="174A5059" w14:textId="77777777" w:rsidR="008362B3" w:rsidRPr="00331A4E" w:rsidRDefault="008362B3" w:rsidP="00BD5CB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6) dofinansowanie nie podlega wypłacie, jeżeli Beneficjent zbył przed wypłatą dofinansowania lokal mieszkalny objęty dofinansowaniem. </w:t>
      </w:r>
    </w:p>
    <w:p w14:paraId="18F91C22" w14:textId="77777777" w:rsidR="008362B3" w:rsidRPr="00331A4E" w:rsidRDefault="008362B3" w:rsidP="008362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7B907DD" w14:textId="5E8C219D" w:rsidR="008362B3" w:rsidRPr="00331A4E" w:rsidRDefault="008362B3" w:rsidP="008362B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b/>
          <w:bCs/>
          <w:color w:val="auto"/>
        </w:rPr>
        <w:t>§ 9. Postanowienia końcowe</w:t>
      </w:r>
    </w:p>
    <w:p w14:paraId="006F7604" w14:textId="77777777" w:rsidR="008362B3" w:rsidRPr="00331A4E" w:rsidRDefault="008362B3" w:rsidP="008362B3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1. W zakresie nieuregulowanym niniejszą umową stosuje się przepisy Kodeksu cywilnego oraz ustawy z dnia 27 sierpnia 2009 r. o finansach publicznych. </w:t>
      </w:r>
    </w:p>
    <w:p w14:paraId="4F0F2AEE" w14:textId="77777777" w:rsidR="008362B3" w:rsidRPr="00331A4E" w:rsidRDefault="008362B3" w:rsidP="008362B3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2. Ewentualne spory powstałe w związku z zawarciem i wykonywaniem niniejszej umowy Strony będą rozwiązywać polubownie. W przypadku braku porozumienia spór zostanie poddany pod rozstrzygnięcie sądu właściwego dla siedziby Gminy. </w:t>
      </w:r>
    </w:p>
    <w:p w14:paraId="13EEBE23" w14:textId="77777777" w:rsidR="008362B3" w:rsidRPr="00331A4E" w:rsidRDefault="008362B3" w:rsidP="008362B3">
      <w:pPr>
        <w:pStyle w:val="Default"/>
        <w:spacing w:after="15"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3. Wszelkie zmiany i uzupełnienia umowy wymagają formy pisemnej pod rygorem nieważności. </w:t>
      </w:r>
    </w:p>
    <w:p w14:paraId="49010334" w14:textId="77777777" w:rsidR="008362B3" w:rsidRPr="00331A4E" w:rsidRDefault="008362B3" w:rsidP="008362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4. Umowa niniejsza została sporządzona w trzech jednobrzmiących egzemplarzach, w tym dwa egzemplarze umowy dla Gminy, jeden egzemplarz umowy dla Beneficjenta. </w:t>
      </w:r>
    </w:p>
    <w:p w14:paraId="46E4CE76" w14:textId="77777777" w:rsidR="008362B3" w:rsidRPr="00331A4E" w:rsidRDefault="008362B3" w:rsidP="008362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2D16646" w14:textId="503EEC57" w:rsidR="008362B3" w:rsidRPr="00331A4E" w:rsidRDefault="008362B3" w:rsidP="008362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31A4E">
        <w:rPr>
          <w:rFonts w:ascii="Times New Roman" w:hAnsi="Times New Roman" w:cs="Times New Roman"/>
          <w:color w:val="auto"/>
        </w:rPr>
        <w:t xml:space="preserve">Gmina:                                                                                                                  Beneficjent: </w:t>
      </w:r>
    </w:p>
    <w:p w14:paraId="464D6A5D" w14:textId="388B5ADD" w:rsidR="008362B3" w:rsidRPr="00331A4E" w:rsidRDefault="008362B3" w:rsidP="008362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4E">
        <w:rPr>
          <w:rFonts w:ascii="Times New Roman" w:hAnsi="Times New Roman" w:cs="Times New Roman"/>
          <w:sz w:val="24"/>
          <w:szCs w:val="24"/>
        </w:rPr>
        <w:t>............................................                                                                  .................................................</w:t>
      </w:r>
    </w:p>
    <w:p w14:paraId="09FD91E1" w14:textId="1F9155E6" w:rsidR="00D25F43" w:rsidRPr="00331A4E" w:rsidRDefault="00D25F43" w:rsidP="00925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5F43" w:rsidRPr="0033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A051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B1C7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F811F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51D8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FFF4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6AA68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533C4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AF9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BC94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956E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050C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672D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3BD4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EB13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477D3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BF40F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CED9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71B3E7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E4E2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1262591">
    <w:abstractNumId w:val="4"/>
  </w:num>
  <w:num w:numId="2" w16cid:durableId="1168403840">
    <w:abstractNumId w:val="0"/>
  </w:num>
  <w:num w:numId="3" w16cid:durableId="95904706">
    <w:abstractNumId w:val="9"/>
  </w:num>
  <w:num w:numId="4" w16cid:durableId="1544749230">
    <w:abstractNumId w:val="6"/>
  </w:num>
  <w:num w:numId="5" w16cid:durableId="1009135575">
    <w:abstractNumId w:val="13"/>
  </w:num>
  <w:num w:numId="6" w16cid:durableId="396823806">
    <w:abstractNumId w:val="18"/>
  </w:num>
  <w:num w:numId="7" w16cid:durableId="794718677">
    <w:abstractNumId w:val="15"/>
  </w:num>
  <w:num w:numId="8" w16cid:durableId="1215192262">
    <w:abstractNumId w:val="17"/>
  </w:num>
  <w:num w:numId="9" w16cid:durableId="1961914673">
    <w:abstractNumId w:val="2"/>
  </w:num>
  <w:num w:numId="10" w16cid:durableId="901402001">
    <w:abstractNumId w:val="3"/>
  </w:num>
  <w:num w:numId="11" w16cid:durableId="60301332">
    <w:abstractNumId w:val="14"/>
  </w:num>
  <w:num w:numId="12" w16cid:durableId="1539004934">
    <w:abstractNumId w:val="16"/>
  </w:num>
  <w:num w:numId="13" w16cid:durableId="1459569450">
    <w:abstractNumId w:val="11"/>
  </w:num>
  <w:num w:numId="14" w16cid:durableId="1806391284">
    <w:abstractNumId w:val="12"/>
  </w:num>
  <w:num w:numId="15" w16cid:durableId="65496015">
    <w:abstractNumId w:val="7"/>
  </w:num>
  <w:num w:numId="16" w16cid:durableId="952248333">
    <w:abstractNumId w:val="8"/>
  </w:num>
  <w:num w:numId="17" w16cid:durableId="829756137">
    <w:abstractNumId w:val="1"/>
  </w:num>
  <w:num w:numId="18" w16cid:durableId="867177670">
    <w:abstractNumId w:val="10"/>
  </w:num>
  <w:num w:numId="19" w16cid:durableId="310907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FA"/>
    <w:rsid w:val="000451DF"/>
    <w:rsid w:val="00331A4E"/>
    <w:rsid w:val="00403CB9"/>
    <w:rsid w:val="00492173"/>
    <w:rsid w:val="008362B3"/>
    <w:rsid w:val="00925FFA"/>
    <w:rsid w:val="00952214"/>
    <w:rsid w:val="00BD5CB8"/>
    <w:rsid w:val="00C04E1F"/>
    <w:rsid w:val="00D25F43"/>
    <w:rsid w:val="00F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5AC9"/>
  <w15:chartTrackingRefBased/>
  <w15:docId w15:val="{D5FC3D6C-F71A-40BA-930B-E120DA65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5F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2231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2024-12-10T12:18:00Z</dcterms:created>
  <dcterms:modified xsi:type="dcterms:W3CDTF">2024-12-10T12:18:00Z</dcterms:modified>
</cp:coreProperties>
</file>